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ОТЧЕТ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проведении Недели воинской славы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МБОУ СОШ №2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18"/>
        <w:bidi w:val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Style w:val="Style14"/>
          <w:rFonts w:ascii="Times New Roman" w:hAnsi="Times New Roman"/>
          <w:b w:val="false"/>
          <w:color w:val="000000"/>
          <w:sz w:val="28"/>
          <w:szCs w:val="28"/>
        </w:rPr>
        <w:t>С 3 декабря по 1</w:t>
      </w:r>
      <w:r>
        <w:rPr>
          <w:rStyle w:val="Style14"/>
          <w:rFonts w:ascii="Times New Roman" w:hAnsi="Times New Roman"/>
          <w:b w:val="false"/>
          <w:color w:val="000000"/>
          <w:sz w:val="28"/>
          <w:szCs w:val="28"/>
        </w:rPr>
        <w:t>2</w:t>
      </w:r>
      <w:r>
        <w:rPr>
          <w:rStyle w:val="Style14"/>
          <w:rFonts w:ascii="Times New Roman" w:hAnsi="Times New Roman"/>
          <w:b w:val="false"/>
          <w:color w:val="000000"/>
          <w:sz w:val="28"/>
          <w:szCs w:val="28"/>
        </w:rPr>
        <w:t xml:space="preserve"> декабря в школе прошли мероприятия в рамках Недели воинской Славы, посвящённые знаменательным датам:</w:t>
      </w:r>
    </w:p>
    <w:p>
      <w:pPr>
        <w:pStyle w:val="Style18"/>
        <w:numPr>
          <w:ilvl w:val="0"/>
          <w:numId w:val="1"/>
        </w:numPr>
        <w:bidi w:val="0"/>
        <w:jc w:val="left"/>
        <w:rPr/>
      </w:pPr>
      <w:r>
        <w:rPr>
          <w:rStyle w:val="Style14"/>
          <w:rFonts w:ascii="Times New Roman" w:hAnsi="Times New Roman"/>
          <w:b w:val="false"/>
          <w:color w:val="000000"/>
          <w:sz w:val="28"/>
          <w:szCs w:val="28"/>
        </w:rPr>
        <w:t>3 декабря - День Неизвестного Солдата;</w:t>
      </w:r>
    </w:p>
    <w:p>
      <w:pPr>
        <w:pStyle w:val="Style18"/>
        <w:numPr>
          <w:ilvl w:val="0"/>
          <w:numId w:val="1"/>
        </w:numPr>
        <w:bidi w:val="0"/>
        <w:jc w:val="left"/>
        <w:rPr/>
      </w:pPr>
      <w:r>
        <w:rPr>
          <w:rStyle w:val="Style14"/>
          <w:rFonts w:ascii="Times New Roman" w:hAnsi="Times New Roman"/>
          <w:b w:val="false"/>
          <w:color w:val="000000"/>
          <w:sz w:val="28"/>
          <w:szCs w:val="28"/>
        </w:rPr>
        <w:t>5 декабря - День начала контрнаступления советских войск против немецко - фашистских захватчиков в битве под Москвой (1941 год);</w:t>
      </w:r>
    </w:p>
    <w:p>
      <w:pPr>
        <w:pStyle w:val="Style18"/>
        <w:numPr>
          <w:ilvl w:val="0"/>
          <w:numId w:val="1"/>
        </w:numPr>
        <w:bidi w:val="0"/>
        <w:jc w:val="left"/>
        <w:rPr/>
      </w:pPr>
      <w:r>
        <w:rPr>
          <w:rStyle w:val="Style14"/>
          <w:rFonts w:ascii="Times New Roman" w:hAnsi="Times New Roman"/>
          <w:b w:val="false"/>
          <w:color w:val="000000"/>
          <w:sz w:val="28"/>
          <w:szCs w:val="28"/>
        </w:rPr>
        <w:t>9 декабря - День Героев Отечества.</w:t>
      </w:r>
    </w:p>
    <w:p>
      <w:pPr>
        <w:pStyle w:val="Style18"/>
        <w:pBdr/>
        <w:bidi w:val="0"/>
        <w:spacing w:lineRule="atLeast" w:line="245" w:before="136" w:after="136"/>
        <w:ind w:left="0" w:right="0" w:hanging="0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Целью проведения было: формирование чувства уважения к истории страны и сохранения памяти о подвигах защитников Отечества.</w:t>
      </w:r>
    </w:p>
    <w:tbl>
      <w:tblPr>
        <w:tblW w:w="10725" w:type="dxa"/>
        <w:jc w:val="left"/>
        <w:tblInd w:w="-53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5"/>
        <w:gridCol w:w="4695"/>
        <w:gridCol w:w="2160"/>
        <w:gridCol w:w="3015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4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Содержание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Дата проведения</w:t>
            </w:r>
          </w:p>
        </w:tc>
        <w:tc>
          <w:tcPr>
            <w:tcW w:w="3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b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Ответственные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Тематический выпуск газеты </w:t>
            </w:r>
          </w:p>
          <w:p>
            <w:pPr>
              <w:pStyle w:val="Style22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«Школьный вестник» </w:t>
            </w:r>
          </w:p>
          <w:p>
            <w:pPr>
              <w:pStyle w:val="Style22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sz w:val="26"/>
                <w:szCs w:val="26"/>
              </w:rPr>
              <w:t>Герои нашего Отечества»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Бабиян Е.С., 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руководитель объединения «Юный корреспондент»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spacing w:before="0" w:after="283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Единый классный час в рамках памятной даты — </w:t>
            </w:r>
            <w:r>
              <w:rPr>
                <w:rFonts w:ascii="Times New Roman" w:hAnsi="Times New Roman"/>
                <w:sz w:val="26"/>
                <w:szCs w:val="26"/>
              </w:rPr>
              <w:t>День неизвестного солдата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3.12.2020 -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Классные руководители 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1-11-х классов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spacing w:before="0" w:after="283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Уроки, посвященные Дню Героев Отечества: «Героические страницы истории Отечества» (с 5 по 11 классы)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3.12.2020 -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 истории и обществознания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Берекчиян В.С.,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Дзреян М.Ш.,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Кураян Е.А.,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Единая «информационная пятиминутка» в рамках Дня Героев Отечества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Учителя-предметники на 4 уроке по расписанию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Просмотр ролика </w:t>
            </w:r>
            <w:r>
              <w:rPr>
                <w:rFonts w:ascii="Times New Roman" w:hAnsi="Times New Roman"/>
                <w:sz w:val="26"/>
                <w:szCs w:val="26"/>
              </w:rPr>
              <w:t>Народн</w:t>
            </w:r>
            <w:r>
              <w:rPr>
                <w:rFonts w:ascii="Times New Roman" w:hAnsi="Times New Roman"/>
                <w:sz w:val="26"/>
                <w:szCs w:val="26"/>
              </w:rPr>
              <w:t>ого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военно-историческ</w:t>
            </w:r>
            <w:r>
              <w:rPr>
                <w:rFonts w:ascii="Times New Roman" w:hAnsi="Times New Roman"/>
                <w:sz w:val="26"/>
                <w:szCs w:val="26"/>
              </w:rPr>
              <w:t>ого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музейн</w:t>
            </w:r>
            <w:r>
              <w:rPr>
                <w:rFonts w:ascii="Times New Roman" w:hAnsi="Times New Roman"/>
                <w:sz w:val="26"/>
                <w:szCs w:val="26"/>
              </w:rPr>
              <w:t>ого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комплекс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Великой Отечественной войны "Самбекские высоты"</w:t>
            </w:r>
          </w:p>
          <w:p>
            <w:pPr>
              <w:pStyle w:val="Normal"/>
              <w:bidi w:val="0"/>
              <w:jc w:val="left"/>
              <w:rPr/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&lt;</w:t>
            </w:r>
            <w:hyperlink r:id="rId2">
              <w:r>
                <w:rPr>
                  <w:rFonts w:ascii="Times New Roman" w:hAnsi="Times New Roman"/>
                  <w:sz w:val="26"/>
                  <w:szCs w:val="26"/>
                </w:rPr>
                <w:t>sambek_komplex@mail.ru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>&gt;:</w:t>
            </w:r>
          </w:p>
          <w:p>
            <w:pPr>
              <w:pStyle w:val="Style22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9.12.2020 -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Старшая вожатая Солагаян М.А.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Возложение цветов к Пантеону Славы в с. Чалтырь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3.12.2020,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Старшая вожатая Солагаян М.А.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spacing w:before="0" w:after="283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Выставка книг в школьной библиотеке «От героев былых времен до героев нашего времени»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3.12.2020 -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10.12.2020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Педагоги-библиотекари 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Ачарян Л.Н.,</w:t>
            </w:r>
          </w:p>
          <w:p>
            <w:pPr>
              <w:pStyle w:val="Style22"/>
              <w:bidi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Бугаян С.А.</w:t>
            </w:r>
          </w:p>
        </w:tc>
      </w:tr>
    </w:tbl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sectPr>
      <w:type w:val="nextPage"/>
      <w:pgSz w:w="11906" w:h="16838"/>
      <w:pgMar w:left="1134" w:right="1134" w:header="0" w:top="645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Содержимое таблицы"/>
    <w:basedOn w:val="Normal"/>
    <w:qFormat/>
    <w:pPr>
      <w:widowControl w:val="false"/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ambek_komplex@mail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LibreOffice/7.0.1.2$Windows_x86 LibreOffice_project/7cbcfc562f6eb6708b5ff7d7397325de9e764452</Application>
  <Pages>1</Pages>
  <Words>219</Words>
  <Characters>1394</Characters>
  <CharactersWithSpaces>1562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2020-12-10T18:01:58Z</dcterms:created>
  <dc:creator/>
  <dc:description/>
  <dc:language>ru-RU</dc:language>
  <cp:lastModifiedBy/>
  <dcterms:modified xsi:type="dcterms:W3CDTF">2020-12-10T18:44:06Z</dcterms:modified>
  <cp:revision>1</cp:revision>
  <dc:subject/>
  <dc:title/>
</cp:coreProperties>
</file>