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34" w:rsidRDefault="00A27234" w:rsidP="000F52C0">
      <w:pPr>
        <w:pStyle w:val="2"/>
        <w:shd w:val="clear" w:color="auto" w:fill="FFFFFF"/>
        <w:spacing w:before="0" w:after="240"/>
        <w:jc w:val="center"/>
        <w:textAlignment w:val="baseline"/>
        <w:rPr>
          <w:rFonts w:ascii="Times New Roman" w:hAnsi="Times New Roman" w:cs="Times New Roman"/>
          <w:caps/>
          <w:color w:val="auto"/>
          <w:sz w:val="24"/>
          <w:szCs w:val="24"/>
        </w:rPr>
      </w:pPr>
      <w:r>
        <w:rPr>
          <w:rFonts w:ascii="Times New Roman" w:hAnsi="Times New Roman" w:cs="Times New Roman"/>
          <w:caps/>
          <w:color w:val="auto"/>
          <w:sz w:val="24"/>
          <w:szCs w:val="24"/>
        </w:rPr>
        <w:t>ПАМЯТКА ДЛЯ РОДИТЕЛЕЙ</w:t>
      </w:r>
    </w:p>
    <w:p w:rsidR="000F52C0" w:rsidRPr="00A27234" w:rsidRDefault="000F52C0" w:rsidP="000F52C0">
      <w:pPr>
        <w:pStyle w:val="2"/>
        <w:shd w:val="clear" w:color="auto" w:fill="FFFFFF"/>
        <w:spacing w:before="0" w:after="240"/>
        <w:jc w:val="center"/>
        <w:textAlignment w:val="baseline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A27234">
        <w:rPr>
          <w:rFonts w:ascii="Times New Roman" w:hAnsi="Times New Roman" w:cs="Times New Roman"/>
          <w:caps/>
          <w:color w:val="auto"/>
          <w:sz w:val="24"/>
          <w:szCs w:val="24"/>
        </w:rPr>
        <w:t>ПРОФИЛАКТИКА ЭНТЕРОВИРУСНОЙ ИНФЕКЦИИ</w:t>
      </w:r>
    </w:p>
    <w:p w:rsidR="000F52C0" w:rsidRPr="00A27234" w:rsidRDefault="000F52C0" w:rsidP="000F52C0">
      <w:pPr>
        <w:pStyle w:val="a7"/>
        <w:shd w:val="clear" w:color="auto" w:fill="FFFFFF"/>
        <w:spacing w:before="0" w:beforeAutospacing="0" w:after="0" w:afterAutospacing="0" w:line="216" w:lineRule="atLeast"/>
        <w:jc w:val="both"/>
        <w:textAlignment w:val="baseline"/>
        <w:rPr>
          <w:sz w:val="28"/>
          <w:szCs w:val="28"/>
        </w:rPr>
      </w:pPr>
      <w:r w:rsidRPr="00A27234">
        <w:rPr>
          <w:rStyle w:val="a8"/>
          <w:i/>
          <w:iCs/>
          <w:sz w:val="28"/>
          <w:szCs w:val="28"/>
          <w:bdr w:val="none" w:sz="0" w:space="0" w:color="auto" w:frame="1"/>
        </w:rPr>
        <w:t>Что такое энтеровирусная инфекция?</w:t>
      </w:r>
    </w:p>
    <w:p w:rsidR="000F52C0" w:rsidRPr="00A27234" w:rsidRDefault="000F52C0" w:rsidP="000F52C0">
      <w:pPr>
        <w:pStyle w:val="a7"/>
        <w:shd w:val="clear" w:color="auto" w:fill="FFFFFF"/>
        <w:spacing w:before="0" w:beforeAutospacing="0" w:after="0" w:afterAutospacing="0" w:line="216" w:lineRule="atLeast"/>
        <w:jc w:val="both"/>
        <w:textAlignment w:val="baseline"/>
        <w:rPr>
          <w:sz w:val="28"/>
          <w:szCs w:val="28"/>
        </w:rPr>
      </w:pPr>
      <w:r w:rsidRPr="00A27234">
        <w:rPr>
          <w:rStyle w:val="a8"/>
          <w:sz w:val="28"/>
          <w:szCs w:val="28"/>
          <w:bdr w:val="none" w:sz="0" w:space="0" w:color="auto" w:frame="1"/>
        </w:rPr>
        <w:t>Энтеровирусная инфекция</w:t>
      </w:r>
      <w:r w:rsidRPr="00A27234">
        <w:rPr>
          <w:sz w:val="28"/>
          <w:szCs w:val="28"/>
        </w:rPr>
        <w:t> – инфекционное заболевание, вызываемое определенным видом вируса. Энтеровирус входит в группу кишечных вирусов. Имеет много разновидностей (серотипов). Они способны поражать многие ткани и органы человека (центральная нервная система, сердце, легкие, печень, почки и др.) и это определяет значительное клиническое многообразие вызываемых ими заболеваний. </w:t>
      </w:r>
      <w:r w:rsidRPr="00A27234">
        <w:rPr>
          <w:rStyle w:val="a8"/>
          <w:sz w:val="28"/>
          <w:szCs w:val="28"/>
          <w:bdr w:val="none" w:sz="0" w:space="0" w:color="auto" w:frame="1"/>
        </w:rPr>
        <w:t xml:space="preserve">Около 85% случаев инфекции протекает бессимптомно, что создаёт проблемы в установлении источника инфекции </w:t>
      </w:r>
      <w:r w:rsidR="00A27234">
        <w:rPr>
          <w:rStyle w:val="a8"/>
          <w:sz w:val="28"/>
          <w:szCs w:val="28"/>
          <w:bdr w:val="none" w:sz="0" w:space="0" w:color="auto" w:frame="1"/>
        </w:rPr>
        <w:br/>
      </w:r>
      <w:r w:rsidRPr="00A27234">
        <w:rPr>
          <w:rStyle w:val="a8"/>
          <w:sz w:val="28"/>
          <w:szCs w:val="28"/>
          <w:bdr w:val="none" w:sz="0" w:space="0" w:color="auto" w:frame="1"/>
        </w:rPr>
        <w:t>и своевременным проведении противоэпидемических мероприятий.</w:t>
      </w:r>
    </w:p>
    <w:p w:rsidR="000F52C0" w:rsidRPr="00A27234" w:rsidRDefault="000F52C0" w:rsidP="000F52C0">
      <w:pPr>
        <w:pStyle w:val="a7"/>
        <w:shd w:val="clear" w:color="auto" w:fill="FFFFFF"/>
        <w:spacing w:before="0" w:beforeAutospacing="0" w:after="264" w:afterAutospacing="0" w:line="216" w:lineRule="atLeast"/>
        <w:jc w:val="both"/>
        <w:textAlignment w:val="baseline"/>
        <w:rPr>
          <w:sz w:val="28"/>
          <w:szCs w:val="28"/>
        </w:rPr>
      </w:pPr>
      <w:r w:rsidRPr="00A27234">
        <w:rPr>
          <w:sz w:val="28"/>
          <w:szCs w:val="28"/>
        </w:rPr>
        <w:t>Заболевание носит сезонный характер, вспышки возникают в весенне-летний и летнее-осенний периоды. Заражение происходит через воду, продукты питания, а также испражнения больного, через мельчайшие капельки слюны и мокроты при кашле и чихании. Очень часто заражение происходит при купании в открытых водоемах.</w:t>
      </w:r>
    </w:p>
    <w:p w:rsidR="000F52C0" w:rsidRDefault="000F52C0" w:rsidP="000F52C0">
      <w:pPr>
        <w:pStyle w:val="a7"/>
        <w:shd w:val="clear" w:color="auto" w:fill="FFFFFF"/>
        <w:spacing w:before="0" w:beforeAutospacing="0" w:after="0" w:afterAutospacing="0" w:line="216" w:lineRule="atLeast"/>
        <w:jc w:val="both"/>
        <w:textAlignment w:val="baseline"/>
        <w:rPr>
          <w:rStyle w:val="a8"/>
          <w:sz w:val="28"/>
          <w:szCs w:val="28"/>
          <w:bdr w:val="none" w:sz="0" w:space="0" w:color="auto" w:frame="1"/>
        </w:rPr>
      </w:pPr>
      <w:r w:rsidRPr="00A27234">
        <w:rPr>
          <w:rStyle w:val="a8"/>
          <w:sz w:val="28"/>
          <w:szCs w:val="28"/>
          <w:bdr w:val="none" w:sz="0" w:space="0" w:color="auto" w:frame="1"/>
        </w:rPr>
        <w:t>Энтеровирусы устойчивы во внешней среде</w:t>
      </w:r>
      <w:r w:rsidRPr="00A27234">
        <w:rPr>
          <w:sz w:val="28"/>
          <w:szCs w:val="28"/>
        </w:rPr>
        <w:t xml:space="preserve">: хорошо переносят низкие температуры (в условиях холодильника они сохраняются в течение нескольких недель), в водопроводной воде выживают </w:t>
      </w:r>
      <w:r w:rsidR="00A27234">
        <w:rPr>
          <w:sz w:val="28"/>
          <w:szCs w:val="28"/>
        </w:rPr>
        <w:br/>
      </w:r>
      <w:r w:rsidRPr="00A27234">
        <w:rPr>
          <w:sz w:val="28"/>
          <w:szCs w:val="28"/>
        </w:rPr>
        <w:t>до 18 дней, в речной воде – около месяца, в очищенных сточных водах – до двух месяцев, а также на предметах обихода, продуктах питания (молоко, фрукты, овощи). </w:t>
      </w:r>
      <w:r w:rsidRPr="00A27234">
        <w:rPr>
          <w:rStyle w:val="a8"/>
          <w:sz w:val="28"/>
          <w:szCs w:val="28"/>
          <w:bdr w:val="none" w:sz="0" w:space="0" w:color="auto" w:frame="1"/>
        </w:rPr>
        <w:t>Вирус быстро погибает при прогревании, кипячении, при воздействии хлорсодержащих препаратов, ультрафиолетового облучения.</w:t>
      </w:r>
    </w:p>
    <w:p w:rsidR="00A27234" w:rsidRPr="00A27234" w:rsidRDefault="00A27234" w:rsidP="000F52C0">
      <w:pPr>
        <w:pStyle w:val="a7"/>
        <w:shd w:val="clear" w:color="auto" w:fill="FFFFFF"/>
        <w:spacing w:before="0" w:beforeAutospacing="0" w:after="0" w:afterAutospacing="0" w:line="216" w:lineRule="atLeast"/>
        <w:jc w:val="both"/>
        <w:textAlignment w:val="baseline"/>
        <w:rPr>
          <w:sz w:val="28"/>
          <w:szCs w:val="28"/>
        </w:rPr>
      </w:pPr>
    </w:p>
    <w:p w:rsidR="000F52C0" w:rsidRPr="00A27234" w:rsidRDefault="000F52C0" w:rsidP="000F52C0">
      <w:pPr>
        <w:pStyle w:val="a7"/>
        <w:shd w:val="clear" w:color="auto" w:fill="FFFFFF"/>
        <w:spacing w:before="0" w:beforeAutospacing="0" w:after="0" w:afterAutospacing="0" w:line="216" w:lineRule="atLeast"/>
        <w:jc w:val="both"/>
        <w:textAlignment w:val="baseline"/>
        <w:rPr>
          <w:sz w:val="28"/>
          <w:szCs w:val="28"/>
        </w:rPr>
      </w:pPr>
      <w:r w:rsidRPr="00A27234">
        <w:rPr>
          <w:rStyle w:val="a8"/>
          <w:i/>
          <w:iCs/>
          <w:sz w:val="28"/>
          <w:szCs w:val="28"/>
          <w:bdr w:val="none" w:sz="0" w:space="0" w:color="auto" w:frame="1"/>
        </w:rPr>
        <w:t>Как проявляется инфекция?</w:t>
      </w:r>
    </w:p>
    <w:p w:rsidR="000F52C0" w:rsidRPr="00A27234" w:rsidRDefault="000F52C0" w:rsidP="000F52C0">
      <w:pPr>
        <w:pStyle w:val="a7"/>
        <w:shd w:val="clear" w:color="auto" w:fill="FFFFFF"/>
        <w:spacing w:before="0" w:beforeAutospacing="0" w:after="264" w:afterAutospacing="0" w:line="216" w:lineRule="atLeast"/>
        <w:jc w:val="both"/>
        <w:textAlignment w:val="baseline"/>
        <w:rPr>
          <w:sz w:val="28"/>
          <w:szCs w:val="28"/>
        </w:rPr>
      </w:pPr>
      <w:r w:rsidRPr="00A27234">
        <w:rPr>
          <w:sz w:val="28"/>
          <w:szCs w:val="28"/>
        </w:rPr>
        <w:t>Вирус поражает все органы и ткани, но, в основном, страдает нервная ткань, сердце, печень, поджелудочная железа, мышечная ткань, глаза. Заражаться может каждый, но чаще болеют дети.</w:t>
      </w:r>
    </w:p>
    <w:p w:rsidR="000F52C0" w:rsidRPr="00A27234" w:rsidRDefault="000F52C0" w:rsidP="000F52C0">
      <w:pPr>
        <w:pStyle w:val="a7"/>
        <w:shd w:val="clear" w:color="auto" w:fill="FFFFFF"/>
        <w:spacing w:before="0" w:beforeAutospacing="0" w:after="0" w:afterAutospacing="0" w:line="216" w:lineRule="atLeast"/>
        <w:jc w:val="both"/>
        <w:textAlignment w:val="baseline"/>
        <w:rPr>
          <w:sz w:val="28"/>
          <w:szCs w:val="28"/>
        </w:rPr>
      </w:pPr>
      <w:r w:rsidRPr="00A27234">
        <w:rPr>
          <w:sz w:val="28"/>
          <w:szCs w:val="28"/>
        </w:rPr>
        <w:t xml:space="preserve">Заболевание начинается с </w:t>
      </w:r>
      <w:r w:rsidR="00A27234">
        <w:rPr>
          <w:sz w:val="28"/>
          <w:szCs w:val="28"/>
        </w:rPr>
        <w:t>повышения температуры до 38-40˚</w:t>
      </w:r>
      <w:r w:rsidRPr="00A27234">
        <w:rPr>
          <w:sz w:val="28"/>
          <w:szCs w:val="28"/>
        </w:rPr>
        <w:t xml:space="preserve">С, слабости, головной боли, тошноты, рвоты, светобоязни. Эти симптомы могут сопровождаться болями в области сердца, живота, мышцах, боли </w:t>
      </w:r>
      <w:r w:rsidR="00A27234">
        <w:rPr>
          <w:sz w:val="28"/>
          <w:szCs w:val="28"/>
        </w:rPr>
        <w:br/>
      </w:r>
      <w:r w:rsidRPr="00A27234">
        <w:rPr>
          <w:sz w:val="28"/>
          <w:szCs w:val="28"/>
        </w:rPr>
        <w:t xml:space="preserve">в горле, герпетическими высыпаниями на дужках и миндалинах. </w:t>
      </w:r>
      <w:r w:rsidR="00A27234">
        <w:rPr>
          <w:sz w:val="28"/>
          <w:szCs w:val="28"/>
        </w:rPr>
        <w:br/>
      </w:r>
      <w:r w:rsidRPr="00A27234">
        <w:rPr>
          <w:sz w:val="28"/>
          <w:szCs w:val="28"/>
        </w:rPr>
        <w:t>В некоторых случаях наблюдаются катаральные явления со стороны верхних дыхательных путей, насморк, кашель – </w:t>
      </w:r>
      <w:r w:rsidRPr="00A27234">
        <w:rPr>
          <w:rStyle w:val="a8"/>
          <w:sz w:val="28"/>
          <w:szCs w:val="28"/>
          <w:bdr w:val="none" w:sz="0" w:space="0" w:color="auto" w:frame="1"/>
        </w:rPr>
        <w:t>ошибочно выставляется диагноз «Грипп».</w:t>
      </w:r>
      <w:r w:rsidRPr="00A27234">
        <w:rPr>
          <w:sz w:val="28"/>
          <w:szCs w:val="28"/>
        </w:rPr>
        <w:t> На 1-2 день болезни появляется сыпь, преимущественно на руках, ногах, вокруг и в полости рта, которые держатся в течение 24-48 часов (иногда до 8 дней) и затем бесследно исчезают.</w:t>
      </w:r>
    </w:p>
    <w:p w:rsidR="000F52C0" w:rsidRPr="00A27234" w:rsidRDefault="000F52C0" w:rsidP="000F52C0">
      <w:pPr>
        <w:pStyle w:val="a7"/>
        <w:shd w:val="clear" w:color="auto" w:fill="FFFFFF"/>
        <w:spacing w:before="0" w:beforeAutospacing="0" w:after="264" w:afterAutospacing="0" w:line="216" w:lineRule="atLeast"/>
        <w:jc w:val="both"/>
        <w:textAlignment w:val="baseline"/>
        <w:rPr>
          <w:sz w:val="28"/>
          <w:szCs w:val="28"/>
        </w:rPr>
      </w:pPr>
      <w:r w:rsidRPr="00A27234">
        <w:rPr>
          <w:sz w:val="28"/>
          <w:szCs w:val="28"/>
        </w:rPr>
        <w:t>Иногда могут развиться острые вялые параличи конечностей, судороги, дрожание конечностей, косоглазие, нарушение глотания, речи и др.</w:t>
      </w:r>
    </w:p>
    <w:p w:rsidR="000F52C0" w:rsidRPr="00A27234" w:rsidRDefault="000F52C0" w:rsidP="000F52C0">
      <w:pPr>
        <w:pStyle w:val="a7"/>
        <w:shd w:val="clear" w:color="auto" w:fill="FFFFFF"/>
        <w:spacing w:before="0" w:beforeAutospacing="0" w:after="0" w:afterAutospacing="0" w:line="216" w:lineRule="atLeast"/>
        <w:jc w:val="both"/>
        <w:textAlignment w:val="baseline"/>
        <w:rPr>
          <w:sz w:val="28"/>
          <w:szCs w:val="28"/>
        </w:rPr>
      </w:pPr>
      <w:r w:rsidRPr="00A27234">
        <w:rPr>
          <w:rStyle w:val="a8"/>
          <w:i/>
          <w:iCs/>
          <w:sz w:val="28"/>
          <w:szCs w:val="28"/>
          <w:bdr w:val="none" w:sz="0" w:space="0" w:color="auto" w:frame="1"/>
        </w:rPr>
        <w:lastRenderedPageBreak/>
        <w:t>Что делать, если заболел?</w:t>
      </w:r>
    </w:p>
    <w:p w:rsidR="000F52C0" w:rsidRPr="00A27234" w:rsidRDefault="000F52C0" w:rsidP="000F52C0">
      <w:pPr>
        <w:pStyle w:val="a7"/>
        <w:shd w:val="clear" w:color="auto" w:fill="FFFFFF"/>
        <w:spacing w:before="0" w:beforeAutospacing="0" w:after="264" w:afterAutospacing="0" w:line="216" w:lineRule="atLeast"/>
        <w:jc w:val="both"/>
        <w:textAlignment w:val="baseline"/>
        <w:rPr>
          <w:sz w:val="28"/>
          <w:szCs w:val="28"/>
        </w:rPr>
      </w:pPr>
      <w:r w:rsidRPr="00A27234">
        <w:rPr>
          <w:sz w:val="28"/>
          <w:szCs w:val="28"/>
        </w:rPr>
        <w:t xml:space="preserve">В случае появления этих жалоб необходимо немедленно обратиться </w:t>
      </w:r>
      <w:r w:rsidR="00A27234">
        <w:rPr>
          <w:sz w:val="28"/>
          <w:szCs w:val="28"/>
        </w:rPr>
        <w:br/>
      </w:r>
      <w:r w:rsidRPr="00A27234">
        <w:rPr>
          <w:sz w:val="28"/>
          <w:szCs w:val="28"/>
        </w:rPr>
        <w:t>к врачу, не ждать, надеясь, что все пройдет, не пытаться самостоятельно лечиться. Необходимо срочно поместить больного в стационар (изолировать от окружающих), так как он может быть источником заражения людей, проживающих рядом.</w:t>
      </w:r>
    </w:p>
    <w:p w:rsidR="000F52C0" w:rsidRPr="00A27234" w:rsidRDefault="000F52C0" w:rsidP="000F52C0">
      <w:pPr>
        <w:pStyle w:val="a7"/>
        <w:shd w:val="clear" w:color="auto" w:fill="FFFFFF"/>
        <w:spacing w:before="0" w:beforeAutospacing="0" w:after="0" w:afterAutospacing="0" w:line="216" w:lineRule="atLeast"/>
        <w:jc w:val="both"/>
        <w:textAlignment w:val="baseline"/>
        <w:rPr>
          <w:sz w:val="28"/>
          <w:szCs w:val="28"/>
        </w:rPr>
      </w:pPr>
      <w:r w:rsidRPr="00A27234">
        <w:rPr>
          <w:rStyle w:val="a8"/>
          <w:i/>
          <w:iCs/>
          <w:sz w:val="28"/>
          <w:szCs w:val="28"/>
          <w:bdr w:val="none" w:sz="0" w:space="0" w:color="auto" w:frame="1"/>
        </w:rPr>
        <w:t>Как себя защитить?</w:t>
      </w:r>
    </w:p>
    <w:p w:rsidR="000F52C0" w:rsidRPr="00A27234" w:rsidRDefault="000F52C0" w:rsidP="000F52C0">
      <w:pPr>
        <w:pStyle w:val="a7"/>
        <w:shd w:val="clear" w:color="auto" w:fill="FFFFFF"/>
        <w:spacing w:before="0" w:beforeAutospacing="0" w:after="0" w:afterAutospacing="0" w:line="216" w:lineRule="atLeast"/>
        <w:jc w:val="both"/>
        <w:textAlignment w:val="baseline"/>
        <w:rPr>
          <w:sz w:val="28"/>
          <w:szCs w:val="28"/>
        </w:rPr>
      </w:pPr>
      <w:r w:rsidRPr="00A27234">
        <w:rPr>
          <w:rStyle w:val="a8"/>
          <w:sz w:val="28"/>
          <w:szCs w:val="28"/>
          <w:bdr w:val="none" w:sz="0" w:space="0" w:color="auto" w:frame="1"/>
        </w:rPr>
        <w:t>Меры неспецифической профилактики энтеровирусной инфекции такие же, как при любой острой кишечной инфекции — необходимо соблюдать следующие правила:</w:t>
      </w:r>
    </w:p>
    <w:p w:rsidR="000F52C0" w:rsidRPr="00A27234" w:rsidRDefault="000F52C0" w:rsidP="000F52C0">
      <w:pPr>
        <w:pStyle w:val="a7"/>
        <w:shd w:val="clear" w:color="auto" w:fill="FFFFFF"/>
        <w:spacing w:before="0" w:beforeAutospacing="0" w:after="0" w:afterAutospacing="0" w:line="216" w:lineRule="atLeast"/>
        <w:jc w:val="both"/>
        <w:textAlignment w:val="baseline"/>
        <w:rPr>
          <w:rFonts w:ascii="Arial" w:hAnsi="Arial" w:cs="Arial"/>
          <w:color w:val="7B7B7B"/>
          <w:sz w:val="28"/>
          <w:szCs w:val="28"/>
        </w:rPr>
      </w:pPr>
      <w:r w:rsidRPr="00A27234">
        <w:rPr>
          <w:rFonts w:ascii="Arial" w:hAnsi="Arial" w:cs="Arial"/>
          <w:b/>
          <w:bCs/>
          <w:noProof/>
          <w:color w:val="7B7B7B"/>
          <w:sz w:val="28"/>
          <w:szCs w:val="28"/>
          <w:bdr w:val="none" w:sz="0" w:space="0" w:color="auto" w:frame="1"/>
        </w:rPr>
        <w:drawing>
          <wp:inline distT="0" distB="0" distL="0" distR="0" wp14:anchorId="0DBD3F0C" wp14:editId="30286ADB">
            <wp:extent cx="4381500" cy="3429000"/>
            <wp:effectExtent l="19050" t="0" r="0" b="0"/>
            <wp:docPr id="1" name="Рисунок 1" descr="http://odib73.ru/images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dib73.ru/images/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2C0" w:rsidRPr="00A27234" w:rsidRDefault="000F52C0" w:rsidP="000F52C0">
      <w:pPr>
        <w:numPr>
          <w:ilvl w:val="0"/>
          <w:numId w:val="6"/>
        </w:numPr>
        <w:spacing w:after="0" w:line="240" w:lineRule="auto"/>
        <w:ind w:left="19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7234">
        <w:rPr>
          <w:rFonts w:ascii="Times New Roman" w:hAnsi="Times New Roman" w:cs="Times New Roman"/>
          <w:sz w:val="28"/>
          <w:szCs w:val="28"/>
        </w:rPr>
        <w:t>Для питья использовать только кипяченую (срок применения 2 часа) или бутилированную воду с применением индивидуальной ёмкости.</w:t>
      </w:r>
    </w:p>
    <w:p w:rsidR="000F52C0" w:rsidRPr="00A27234" w:rsidRDefault="000F52C0" w:rsidP="000F52C0">
      <w:pPr>
        <w:numPr>
          <w:ilvl w:val="0"/>
          <w:numId w:val="6"/>
        </w:numPr>
        <w:spacing w:after="0" w:line="240" w:lineRule="auto"/>
        <w:ind w:left="19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7234">
        <w:rPr>
          <w:rFonts w:ascii="Times New Roman" w:hAnsi="Times New Roman" w:cs="Times New Roman"/>
          <w:sz w:val="28"/>
          <w:szCs w:val="28"/>
        </w:rPr>
        <w:t>Мыть руки с мылом перед каждым приемом пищи и после каждого посещения туалета, строго соблюдать правила личной и общественной гигиены.</w:t>
      </w:r>
    </w:p>
    <w:p w:rsidR="000F52C0" w:rsidRPr="00A27234" w:rsidRDefault="000F52C0" w:rsidP="000F52C0">
      <w:pPr>
        <w:numPr>
          <w:ilvl w:val="0"/>
          <w:numId w:val="6"/>
        </w:numPr>
        <w:spacing w:after="0" w:line="240" w:lineRule="auto"/>
        <w:ind w:left="19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7234">
        <w:rPr>
          <w:rFonts w:ascii="Times New Roman" w:hAnsi="Times New Roman" w:cs="Times New Roman"/>
          <w:sz w:val="28"/>
          <w:szCs w:val="28"/>
        </w:rPr>
        <w:t>Перед употреблением фруктов и овощей их необходимо тщательно мыть с применением щетки и последующим ополаскиванием кипятком.</w:t>
      </w:r>
    </w:p>
    <w:p w:rsidR="000F52C0" w:rsidRPr="00A27234" w:rsidRDefault="000F52C0" w:rsidP="000F52C0">
      <w:pPr>
        <w:numPr>
          <w:ilvl w:val="0"/>
          <w:numId w:val="6"/>
        </w:numPr>
        <w:spacing w:after="0" w:line="240" w:lineRule="auto"/>
        <w:ind w:left="19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7234">
        <w:rPr>
          <w:rFonts w:ascii="Times New Roman" w:hAnsi="Times New Roman" w:cs="Times New Roman"/>
          <w:sz w:val="28"/>
          <w:szCs w:val="28"/>
        </w:rPr>
        <w:t>Не приобретать продукты у частных лиц и в неустановленных для торговли местах.</w:t>
      </w:r>
    </w:p>
    <w:p w:rsidR="000F52C0" w:rsidRPr="00A27234" w:rsidRDefault="000F52C0" w:rsidP="000F52C0">
      <w:pPr>
        <w:numPr>
          <w:ilvl w:val="0"/>
          <w:numId w:val="6"/>
        </w:numPr>
        <w:spacing w:after="0" w:line="240" w:lineRule="auto"/>
        <w:ind w:left="19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7234">
        <w:rPr>
          <w:rFonts w:ascii="Times New Roman" w:hAnsi="Times New Roman" w:cs="Times New Roman"/>
          <w:sz w:val="28"/>
          <w:szCs w:val="28"/>
        </w:rPr>
        <w:t>Соблюдать правила личной гигиены.</w:t>
      </w:r>
    </w:p>
    <w:p w:rsidR="000F52C0" w:rsidRPr="00A27234" w:rsidRDefault="000F52C0" w:rsidP="000F52C0">
      <w:pPr>
        <w:pStyle w:val="a7"/>
        <w:shd w:val="clear" w:color="auto" w:fill="FFFFFF"/>
        <w:spacing w:before="0" w:beforeAutospacing="0" w:after="264" w:afterAutospacing="0" w:line="216" w:lineRule="atLeast"/>
        <w:jc w:val="both"/>
        <w:textAlignment w:val="baseline"/>
        <w:rPr>
          <w:sz w:val="28"/>
          <w:szCs w:val="28"/>
        </w:rPr>
      </w:pPr>
      <w:r w:rsidRPr="00A27234">
        <w:rPr>
          <w:sz w:val="28"/>
          <w:szCs w:val="28"/>
        </w:rPr>
        <w:t>При контакте с больным энтеровирусной инфекцией необходимо наблюдать за состоянием своего здоровья и проявлении каких-либо жалоб немедленно обратиться к врачу!</w:t>
      </w:r>
    </w:p>
    <w:p w:rsidR="004B2074" w:rsidRPr="00A27234" w:rsidRDefault="000F52C0" w:rsidP="00A27234">
      <w:pPr>
        <w:pStyle w:val="a7"/>
        <w:shd w:val="clear" w:color="auto" w:fill="FFFFFF"/>
        <w:spacing w:before="0" w:beforeAutospacing="0" w:after="0" w:afterAutospacing="0" w:line="216" w:lineRule="atLeast"/>
        <w:jc w:val="both"/>
        <w:textAlignment w:val="baseline"/>
        <w:rPr>
          <w:sz w:val="28"/>
          <w:szCs w:val="28"/>
        </w:rPr>
      </w:pPr>
      <w:r w:rsidRPr="00A27234">
        <w:rPr>
          <w:rStyle w:val="a8"/>
          <w:sz w:val="28"/>
          <w:szCs w:val="28"/>
          <w:u w:val="single"/>
          <w:bdr w:val="none" w:sz="0" w:space="0" w:color="auto" w:frame="1"/>
        </w:rPr>
        <w:t>Помните, что заболевание зачастую можно предупредить, соблюдая элементарные меры профилактики!</w:t>
      </w:r>
      <w:bookmarkStart w:id="0" w:name="_GoBack"/>
      <w:bookmarkEnd w:id="0"/>
    </w:p>
    <w:sectPr w:rsidR="004B2074" w:rsidRPr="00A27234" w:rsidSect="005A5D09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707EE"/>
    <w:multiLevelType w:val="multilevel"/>
    <w:tmpl w:val="CBCA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F4A90"/>
    <w:multiLevelType w:val="multilevel"/>
    <w:tmpl w:val="92BC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582FDE"/>
    <w:multiLevelType w:val="multilevel"/>
    <w:tmpl w:val="03B4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700062"/>
    <w:multiLevelType w:val="hybridMultilevel"/>
    <w:tmpl w:val="09FC6B06"/>
    <w:lvl w:ilvl="0" w:tplc="F3E8A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71002E"/>
    <w:multiLevelType w:val="multilevel"/>
    <w:tmpl w:val="1A5A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F7221E"/>
    <w:multiLevelType w:val="multilevel"/>
    <w:tmpl w:val="3F867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4238A"/>
    <w:rsid w:val="00027BD1"/>
    <w:rsid w:val="000B5235"/>
    <w:rsid w:val="000F52C0"/>
    <w:rsid w:val="00117184"/>
    <w:rsid w:val="00241EF6"/>
    <w:rsid w:val="002F0930"/>
    <w:rsid w:val="00320057"/>
    <w:rsid w:val="00321379"/>
    <w:rsid w:val="003600DB"/>
    <w:rsid w:val="00373147"/>
    <w:rsid w:val="0038264B"/>
    <w:rsid w:val="003E3908"/>
    <w:rsid w:val="0047679F"/>
    <w:rsid w:val="004A38F5"/>
    <w:rsid w:val="004B2074"/>
    <w:rsid w:val="004E7A21"/>
    <w:rsid w:val="00537328"/>
    <w:rsid w:val="005A5D09"/>
    <w:rsid w:val="005D44EC"/>
    <w:rsid w:val="005F5339"/>
    <w:rsid w:val="00657917"/>
    <w:rsid w:val="00661179"/>
    <w:rsid w:val="0067176C"/>
    <w:rsid w:val="006C7B6F"/>
    <w:rsid w:val="006E1EDD"/>
    <w:rsid w:val="00717971"/>
    <w:rsid w:val="00781E3A"/>
    <w:rsid w:val="007F020D"/>
    <w:rsid w:val="00882CB9"/>
    <w:rsid w:val="00887B2B"/>
    <w:rsid w:val="00896885"/>
    <w:rsid w:val="008F6B5C"/>
    <w:rsid w:val="00947698"/>
    <w:rsid w:val="009A28D3"/>
    <w:rsid w:val="009D1AEC"/>
    <w:rsid w:val="009F212B"/>
    <w:rsid w:val="009F534B"/>
    <w:rsid w:val="00A27234"/>
    <w:rsid w:val="00A46F8D"/>
    <w:rsid w:val="00AA7A26"/>
    <w:rsid w:val="00B255B5"/>
    <w:rsid w:val="00B774E6"/>
    <w:rsid w:val="00B8018F"/>
    <w:rsid w:val="00BA24A6"/>
    <w:rsid w:val="00BD13BD"/>
    <w:rsid w:val="00BE7C26"/>
    <w:rsid w:val="00C01CAD"/>
    <w:rsid w:val="00C34639"/>
    <w:rsid w:val="00C832D8"/>
    <w:rsid w:val="00C942A5"/>
    <w:rsid w:val="00D2136D"/>
    <w:rsid w:val="00D36B1A"/>
    <w:rsid w:val="00D4238A"/>
    <w:rsid w:val="00D75116"/>
    <w:rsid w:val="00D860B0"/>
    <w:rsid w:val="00DB3678"/>
    <w:rsid w:val="00DB69D6"/>
    <w:rsid w:val="00E160F0"/>
    <w:rsid w:val="00E671C4"/>
    <w:rsid w:val="00EA0E74"/>
    <w:rsid w:val="00F0008B"/>
    <w:rsid w:val="00F75046"/>
    <w:rsid w:val="00F96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EC"/>
  </w:style>
  <w:style w:type="paragraph" w:styleId="1">
    <w:name w:val="heading 1"/>
    <w:basedOn w:val="a"/>
    <w:link w:val="10"/>
    <w:uiPriority w:val="9"/>
    <w:qFormat/>
    <w:rsid w:val="005F5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2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utoRedefine/>
    <w:uiPriority w:val="1"/>
    <w:qFormat/>
    <w:rsid w:val="00D4238A"/>
    <w:pPr>
      <w:spacing w:after="0" w:line="240" w:lineRule="auto"/>
      <w:ind w:left="426" w:right="-568" w:hanging="4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241EF6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eastAsia="Times New Roman" w:hAnsi="Courier New" w:cs="Courier New"/>
      <w:sz w:val="20"/>
      <w:szCs w:val="20"/>
      <w:lang w:val="en-US" w:eastAsia="ru-RU"/>
    </w:rPr>
  </w:style>
  <w:style w:type="paragraph" w:styleId="a5">
    <w:name w:val="List Paragraph"/>
    <w:basedOn w:val="a"/>
    <w:qFormat/>
    <w:rsid w:val="00781E3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rsid w:val="00781E3A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6C7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C7B6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F5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Emphasis"/>
    <w:basedOn w:val="a0"/>
    <w:uiPriority w:val="20"/>
    <w:qFormat/>
    <w:rsid w:val="00717971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0F52C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F5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52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7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4</cp:revision>
  <cp:lastPrinted>2022-03-31T07:33:00Z</cp:lastPrinted>
  <dcterms:created xsi:type="dcterms:W3CDTF">2022-12-14T18:38:00Z</dcterms:created>
  <dcterms:modified xsi:type="dcterms:W3CDTF">2022-12-15T20:04:00Z</dcterms:modified>
</cp:coreProperties>
</file>